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lang w:eastAsia="zh-CN"/>
        </w:rPr>
        <w:t>洛阳铁路信息工程学校关于开展</w:t>
      </w:r>
      <w:r>
        <w:rPr>
          <w:rFonts w:hint="eastAsia" w:ascii="黑体" w:hAnsi="黑体" w:eastAsia="黑体" w:cs="黑体"/>
          <w:sz w:val="36"/>
          <w:szCs w:val="36"/>
          <w:lang w:val="en-US" w:eastAsia="zh-CN"/>
        </w:rPr>
        <w:t>2019年度学生竞赛奖励工作的通知</w:t>
      </w:r>
    </w:p>
    <w:p>
      <w:pPr>
        <w:bidi w:val="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各位教职工：</w:t>
      </w:r>
    </w:p>
    <w:p>
      <w:pPr>
        <w:bidi w:val="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根据《洛阳铁路信息工程学校竞赛管理实施细则》（洛铁校〔2019〕77号）文件要求，现将2019年度洛阳铁路信息工程学生竞赛奖励工作有关事宜通知如下：</w:t>
      </w:r>
    </w:p>
    <w:p>
      <w:pPr>
        <w:bidi w:val="0"/>
        <w:jc w:val="left"/>
        <w:rPr>
          <w:rFonts w:hint="eastAsia" w:ascii="楷体" w:hAnsi="楷体" w:eastAsia="楷体" w:cs="楷体"/>
          <w:kern w:val="2"/>
          <w:sz w:val="30"/>
          <w:szCs w:val="30"/>
          <w:lang w:val="en-US" w:eastAsia="zh-CN" w:bidi="ar-SA"/>
        </w:rPr>
      </w:pPr>
      <w:r>
        <w:rPr>
          <w:rFonts w:hint="eastAsia" w:ascii="仿宋" w:hAnsi="仿宋" w:eastAsia="仿宋" w:cs="仿宋"/>
          <w:kern w:val="2"/>
          <w:sz w:val="30"/>
          <w:szCs w:val="30"/>
          <w:lang w:val="en-US" w:eastAsia="zh-CN" w:bidi="ar-SA"/>
        </w:rPr>
        <w:t xml:space="preserve">     </w:t>
      </w:r>
      <w:r>
        <w:rPr>
          <w:rFonts w:hint="eastAsia" w:ascii="楷体" w:hAnsi="楷体" w:eastAsia="楷体" w:cs="楷体"/>
          <w:kern w:val="2"/>
          <w:sz w:val="30"/>
          <w:szCs w:val="30"/>
          <w:lang w:val="en-US" w:eastAsia="zh-CN" w:bidi="ar-SA"/>
        </w:rPr>
        <w:t>一、奖励范围</w:t>
      </w:r>
    </w:p>
    <w:p>
      <w:pPr>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2019年9月1日至2019年12月20日，经学校批准开展和参加的校级及以上各类竞赛活动。</w:t>
      </w:r>
    </w:p>
    <w:p>
      <w:pPr>
        <w:bidi w:val="0"/>
        <w:ind w:firstLine="600" w:firstLineChars="200"/>
        <w:jc w:val="left"/>
        <w:rPr>
          <w:rFonts w:hint="eastAsia"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二、申报材料要求</w:t>
      </w:r>
    </w:p>
    <w:p>
      <w:pPr>
        <w:bidi w:val="0"/>
        <w:ind w:left="298" w:leftChars="142" w:firstLine="300" w:firstLineChars="1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（一）各竞赛指导教师根据文件要求填写《学生竞赛指导教师申报表》、《学生竞赛培训计划表》、《学生竞赛培训日志》等材料； </w:t>
      </w:r>
    </w:p>
    <w:p>
      <w:pPr>
        <w:bidi w:val="0"/>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（二）各系（部）根据竞赛指导教师提交的竞赛材料，填写《学生竞赛指导教师报名统计表》、《学生竞赛参赛选手报名统计表》等材料；</w:t>
      </w:r>
    </w:p>
    <w:p>
      <w:pPr>
        <w:bidi w:val="0"/>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（三）凡是参加市级及以上比赛获奖的指导教师和参赛学生，需提供获奖证书的复印件一份； </w:t>
      </w:r>
    </w:p>
    <w:p>
      <w:pPr>
        <w:bidi w:val="0"/>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（四）凡是举行校内选拔赛的，须由指导教师提供校内竞赛学生获奖名单一份。</w:t>
      </w:r>
    </w:p>
    <w:p>
      <w:pPr>
        <w:bidi w:val="0"/>
        <w:ind w:firstLine="600" w:firstLineChars="200"/>
        <w:jc w:val="left"/>
        <w:rPr>
          <w:rFonts w:hint="eastAsia"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三、申报时间</w:t>
      </w:r>
    </w:p>
    <w:p>
      <w:pPr>
        <w:bidi w:val="0"/>
        <w:ind w:firstLine="600" w:firstLineChars="200"/>
        <w:jc w:val="left"/>
        <w:rPr>
          <w:rFonts w:hint="eastAsia" w:ascii="楷体" w:hAnsi="楷体" w:eastAsia="楷体" w:cs="楷体"/>
          <w:kern w:val="2"/>
          <w:sz w:val="30"/>
          <w:szCs w:val="30"/>
          <w:lang w:val="en-US" w:eastAsia="zh-CN" w:bidi="ar-SA"/>
        </w:rPr>
      </w:pPr>
      <w:r>
        <w:rPr>
          <w:rFonts w:hint="eastAsia" w:ascii="仿宋" w:hAnsi="仿宋" w:eastAsia="仿宋" w:cs="仿宋"/>
          <w:sz w:val="30"/>
          <w:szCs w:val="30"/>
          <w:lang w:val="en-US" w:eastAsia="zh-CN"/>
        </w:rPr>
        <w:t>所有材料上交时间截止至2019年12月27日下午下班前，未按时提交的，本年度将不再予以奖励。</w:t>
      </w:r>
    </w:p>
    <w:p>
      <w:pPr>
        <w:bidi w:val="0"/>
        <w:ind w:firstLine="600" w:firstLineChars="200"/>
        <w:jc w:val="left"/>
        <w:rPr>
          <w:rFonts w:hint="eastAsia" w:ascii="楷体" w:hAnsi="楷体" w:eastAsia="楷体" w:cs="楷体"/>
          <w:kern w:val="2"/>
          <w:sz w:val="21"/>
          <w:szCs w:val="24"/>
          <w:lang w:val="en-US" w:eastAsia="zh-CN" w:bidi="ar-SA"/>
        </w:rPr>
      </w:pPr>
      <w:r>
        <w:rPr>
          <w:rFonts w:hint="eastAsia" w:ascii="楷体" w:hAnsi="楷体" w:eastAsia="楷体" w:cs="楷体"/>
          <w:kern w:val="2"/>
          <w:sz w:val="30"/>
          <w:szCs w:val="30"/>
          <w:lang w:val="en-US" w:eastAsia="zh-CN" w:bidi="ar-SA"/>
        </w:rPr>
        <w:t>四、注意事项</w:t>
      </w:r>
    </w:p>
    <w:p>
      <w:pPr>
        <w:tabs>
          <w:tab w:val="left" w:pos="603"/>
        </w:tabs>
        <w:bidi w:val="0"/>
        <w:jc w:val="left"/>
        <w:rPr>
          <w:rFonts w:hint="eastAsia" w:ascii="仿宋" w:hAnsi="仿宋" w:eastAsia="仿宋" w:cs="仿宋"/>
          <w:sz w:val="30"/>
          <w:szCs w:val="30"/>
          <w:lang w:val="en-US" w:eastAsia="zh-CN"/>
        </w:rPr>
      </w:pPr>
      <w:r>
        <w:rPr>
          <w:rFonts w:hint="eastAsia"/>
          <w:lang w:val="en-US" w:eastAsia="zh-CN"/>
        </w:rPr>
        <w:tab/>
      </w:r>
      <w:r>
        <w:rPr>
          <w:rFonts w:hint="eastAsia" w:ascii="仿宋" w:hAnsi="仿宋" w:eastAsia="仿宋" w:cs="仿宋"/>
          <w:sz w:val="30"/>
          <w:szCs w:val="30"/>
          <w:lang w:val="en-US" w:eastAsia="zh-CN"/>
        </w:rPr>
        <w:t>（一）以上所有材料，需经所属系（部）审核确认无误后，由各系（部）统一汇总，并将纸质版（加盖公章）及电子版材料报送至教务科；</w:t>
      </w:r>
    </w:p>
    <w:p>
      <w:pPr>
        <w:tabs>
          <w:tab w:val="left" w:pos="603"/>
        </w:tabs>
        <w:bidi w:val="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（二）未提交申报材料或申报材料不完善的，根据学校文件要求，将不予以奖励；</w:t>
      </w:r>
    </w:p>
    <w:p>
      <w:pPr>
        <w:tabs>
          <w:tab w:val="left" w:pos="603"/>
        </w:tabs>
        <w:bidi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（三）同一学生、学生团队的同一作品，参加不同赛事（或同一赛事不同级别）的比赛，只取一次最高奖励；</w:t>
      </w:r>
    </w:p>
    <w:p>
      <w:pPr>
        <w:tabs>
          <w:tab w:val="left" w:pos="603"/>
        </w:tabs>
        <w:bidi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（四）赛事如有特等奖级别，特等奖标准设置为更高一级赛事三等奖与该级别赛事一等奖奖励的平均数；未获得一、二、三等奖按该赛事三等奖奖励的三分之二发放。</w:t>
      </w:r>
    </w:p>
    <w:p>
      <w:pPr>
        <w:tabs>
          <w:tab w:val="left" w:pos="603"/>
        </w:tabs>
        <w:bidi w:val="0"/>
        <w:ind w:firstLine="600" w:firstLineChars="200"/>
        <w:jc w:val="left"/>
        <w:rPr>
          <w:rFonts w:hint="eastAsia" w:ascii="仿宋" w:hAnsi="仿宋" w:eastAsia="仿宋" w:cs="仿宋"/>
          <w:sz w:val="30"/>
          <w:szCs w:val="30"/>
          <w:lang w:val="en-US" w:eastAsia="zh-CN"/>
        </w:rPr>
      </w:pPr>
    </w:p>
    <w:p>
      <w:pPr>
        <w:jc w:val="left"/>
        <w:rPr>
          <w:rFonts w:hint="eastAsia" w:ascii="仿宋" w:hAnsi="仿宋" w:eastAsia="仿宋" w:cs="仿宋"/>
          <w:sz w:val="30"/>
          <w:szCs w:val="30"/>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0"/>
          <w:szCs w:val="30"/>
          <w:lang w:eastAsia="zh-CN"/>
        </w:rPr>
        <w:t>教务科</w:t>
      </w:r>
    </w:p>
    <w:p>
      <w:pPr>
        <w:ind w:firstLine="428"/>
        <w:jc w:val="left"/>
        <w:rPr>
          <w:rFonts w:ascii="仿宋" w:hAnsi="仿宋" w:eastAsia="仿宋" w:cs="仿宋"/>
          <w:b/>
          <w:bCs/>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ascii="仿宋" w:hAnsi="仿宋" w:eastAsia="仿宋" w:cs="仿宋"/>
          <w:sz w:val="30"/>
          <w:szCs w:val="30"/>
        </w:rPr>
        <w:t>2019</w:t>
      </w:r>
      <w:r>
        <w:rPr>
          <w:rFonts w:hint="eastAsia" w:ascii="仿宋" w:hAnsi="仿宋" w:eastAsia="仿宋" w:cs="仿宋"/>
          <w:sz w:val="30"/>
          <w:szCs w:val="30"/>
        </w:rPr>
        <w:t xml:space="preserve"> 年</w:t>
      </w:r>
      <w:r>
        <w:rPr>
          <w:rFonts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月 </w:t>
      </w:r>
      <w:r>
        <w:rPr>
          <w:rFonts w:hint="eastAsia" w:ascii="仿宋" w:hAnsi="仿宋" w:eastAsia="仿宋" w:cs="仿宋"/>
          <w:sz w:val="30"/>
          <w:szCs w:val="30"/>
          <w:lang w:val="en-US" w:eastAsia="zh-CN"/>
        </w:rPr>
        <w:t>19</w:t>
      </w:r>
      <w:r>
        <w:rPr>
          <w:rFonts w:hint="eastAsia" w:ascii="仿宋" w:hAnsi="仿宋" w:eastAsia="仿宋" w:cs="仿宋"/>
          <w:sz w:val="30"/>
          <w:szCs w:val="30"/>
        </w:rPr>
        <w:t>日</w:t>
      </w:r>
    </w:p>
    <w:p>
      <w:pPr>
        <w:jc w:val="left"/>
        <w:rPr>
          <w:rFonts w:hint="eastAsia" w:ascii="仿宋" w:hAnsi="仿宋" w:eastAsia="仿宋" w:cs="仿宋"/>
          <w:b/>
          <w:bCs/>
          <w:sz w:val="32"/>
          <w:szCs w:val="32"/>
        </w:rPr>
      </w:pPr>
    </w:p>
    <w:p>
      <w:pPr>
        <w:jc w:val="left"/>
        <w:rPr>
          <w:rFonts w:ascii="仿宋" w:hAnsi="仿宋" w:eastAsia="仿宋" w:cs="仿宋"/>
          <w:b/>
          <w:bCs/>
          <w:sz w:val="32"/>
          <w:szCs w:val="32"/>
        </w:rPr>
      </w:pPr>
      <w:r>
        <w:rPr>
          <w:rFonts w:hint="eastAsia" w:ascii="仿宋" w:hAnsi="仿宋" w:eastAsia="仿宋" w:cs="仿宋"/>
          <w:b/>
          <w:bCs/>
          <w:sz w:val="32"/>
          <w:szCs w:val="32"/>
        </w:rPr>
        <w:t>附件1：学生竞赛指导教师申报表</w:t>
      </w:r>
    </w:p>
    <w:p>
      <w:pPr>
        <w:jc w:val="left"/>
        <w:rPr>
          <w:rFonts w:ascii="仿宋" w:hAnsi="仿宋" w:eastAsia="仿宋" w:cs="仿宋"/>
          <w:b/>
          <w:bCs/>
          <w:sz w:val="32"/>
          <w:szCs w:val="32"/>
        </w:rPr>
      </w:pPr>
      <w:r>
        <w:rPr>
          <w:rFonts w:hint="eastAsia" w:ascii="仿宋" w:hAnsi="仿宋" w:eastAsia="仿宋" w:cs="仿宋"/>
          <w:b/>
          <w:bCs/>
          <w:sz w:val="32"/>
          <w:szCs w:val="32"/>
        </w:rPr>
        <w:t>附件2：学生竞赛指导教师报名统计表</w:t>
      </w:r>
    </w:p>
    <w:p>
      <w:pPr>
        <w:jc w:val="left"/>
        <w:rPr>
          <w:rFonts w:ascii="仿宋" w:hAnsi="仿宋" w:eastAsia="仿宋" w:cs="仿宋"/>
          <w:b/>
          <w:bCs/>
          <w:sz w:val="32"/>
          <w:szCs w:val="32"/>
        </w:rPr>
      </w:pPr>
      <w:r>
        <w:rPr>
          <w:rFonts w:hint="eastAsia" w:ascii="仿宋" w:hAnsi="仿宋" w:eastAsia="仿宋" w:cs="仿宋"/>
          <w:b/>
          <w:bCs/>
          <w:sz w:val="32"/>
          <w:szCs w:val="32"/>
        </w:rPr>
        <w:t>附件3：学生竞赛参赛选手报名统计表</w:t>
      </w:r>
    </w:p>
    <w:p>
      <w:pPr>
        <w:jc w:val="left"/>
        <w:rPr>
          <w:rFonts w:ascii="仿宋" w:hAnsi="仿宋" w:eastAsia="仿宋" w:cs="仿宋"/>
          <w:b/>
          <w:bCs/>
          <w:sz w:val="32"/>
          <w:szCs w:val="32"/>
        </w:rPr>
      </w:pPr>
      <w:r>
        <w:rPr>
          <w:rFonts w:hint="eastAsia" w:ascii="仿宋" w:hAnsi="仿宋" w:eastAsia="仿宋" w:cs="仿宋"/>
          <w:b/>
          <w:bCs/>
          <w:sz w:val="32"/>
          <w:szCs w:val="32"/>
        </w:rPr>
        <w:t>附件4：学生竞赛培训计划表</w:t>
      </w:r>
    </w:p>
    <w:p>
      <w:pPr>
        <w:jc w:val="left"/>
        <w:rPr>
          <w:rFonts w:ascii="仿宋" w:hAnsi="仿宋" w:eastAsia="仿宋" w:cs="仿宋"/>
          <w:b/>
          <w:bCs/>
          <w:sz w:val="32"/>
          <w:szCs w:val="32"/>
        </w:rPr>
      </w:pPr>
      <w:r>
        <w:rPr>
          <w:rFonts w:hint="eastAsia" w:ascii="仿宋" w:hAnsi="仿宋" w:eastAsia="仿宋" w:cs="仿宋"/>
          <w:b/>
          <w:bCs/>
          <w:sz w:val="32"/>
          <w:szCs w:val="32"/>
        </w:rPr>
        <w:t>附件5：学生竞赛培训日志</w:t>
      </w:r>
    </w:p>
    <w:p>
      <w:pPr>
        <w:jc w:val="left"/>
        <w:rPr>
          <w:rFonts w:hint="eastAsia" w:asciiTheme="majorEastAsia" w:hAnsiTheme="majorEastAsia" w:eastAsiaTheme="majorEastAsia" w:cstheme="majorEastAsia"/>
          <w:b/>
          <w:bCs/>
          <w:sz w:val="32"/>
          <w:szCs w:val="32"/>
        </w:rPr>
      </w:pPr>
    </w:p>
    <w:p>
      <w:pPr>
        <w:jc w:val="left"/>
        <w:rPr>
          <w:rFonts w:hint="eastAsia" w:asciiTheme="majorEastAsia" w:hAnsiTheme="majorEastAsia" w:eastAsiaTheme="majorEastAsia" w:cstheme="majorEastAsia"/>
          <w:b/>
          <w:bCs/>
          <w:sz w:val="32"/>
          <w:szCs w:val="32"/>
        </w:rPr>
      </w:pPr>
    </w:p>
    <w:p>
      <w:pPr>
        <w:jc w:val="left"/>
        <w:rPr>
          <w:rFonts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sz w:val="32"/>
          <w:szCs w:val="32"/>
        </w:rPr>
        <w:t xml:space="preserve">附件1                                   </w:t>
      </w:r>
      <w:r>
        <w:rPr>
          <w:rFonts w:hint="eastAsia" w:asciiTheme="majorEastAsia" w:hAnsiTheme="majorEastAsia" w:eastAsiaTheme="majorEastAsia" w:cstheme="majorEastAsia"/>
          <w:b/>
          <w:bCs/>
          <w:kern w:val="0"/>
          <w:sz w:val="32"/>
          <w:szCs w:val="32"/>
        </w:rPr>
        <w:t xml:space="preserve"> </w:t>
      </w:r>
    </w:p>
    <w:p>
      <w:pPr>
        <w:jc w:val="center"/>
        <w:rPr>
          <w:rFonts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学生竞赛指导教师申报表</w:t>
      </w:r>
    </w:p>
    <w:p>
      <w:pPr>
        <w:snapToGrid w:val="0"/>
        <w:spacing w:line="520" w:lineRule="exact"/>
        <w:jc w:val="center"/>
        <w:rPr>
          <w:rFonts w:ascii="仿宋_GB2312" w:hAnsi="Times New Roman" w:eastAsia="仿宋_GB2312"/>
          <w:b/>
          <w:sz w:val="28"/>
          <w:szCs w:val="28"/>
          <w:u w:val="single"/>
        </w:rPr>
      </w:pPr>
      <w:r>
        <w:rPr>
          <w:rFonts w:hint="eastAsia" w:ascii="宋体" w:hAnsi="宋体" w:eastAsia="仿宋_GB2312"/>
          <w:sz w:val="28"/>
          <w:szCs w:val="28"/>
        </w:rPr>
        <w:t xml:space="preserve">申报单位： </w:t>
      </w:r>
      <w:r>
        <w:rPr>
          <w:rFonts w:hint="eastAsia" w:ascii="宋体" w:hAnsi="宋体" w:eastAsia="仿宋_GB2312"/>
          <w:sz w:val="28"/>
          <w:szCs w:val="28"/>
          <w:u w:val="single"/>
        </w:rPr>
        <w:t xml:space="preserve">       </w:t>
      </w:r>
      <w:r>
        <w:rPr>
          <w:rFonts w:hint="eastAsia" w:ascii="宋体" w:hAnsi="宋体" w:eastAsia="仿宋_GB2312"/>
          <w:sz w:val="28"/>
          <w:szCs w:val="28"/>
        </w:rPr>
        <w:t xml:space="preserve">  填表人： </w:t>
      </w:r>
      <w:r>
        <w:rPr>
          <w:rFonts w:hint="eastAsia" w:ascii="宋体" w:hAnsi="宋体" w:eastAsia="仿宋_GB2312"/>
          <w:sz w:val="28"/>
          <w:szCs w:val="28"/>
          <w:u w:val="single"/>
        </w:rPr>
        <w:t xml:space="preserve">      </w:t>
      </w:r>
      <w:r>
        <w:rPr>
          <w:rFonts w:hint="eastAsia" w:ascii="宋体" w:hAnsi="宋体" w:eastAsia="仿宋_GB2312"/>
          <w:sz w:val="28"/>
          <w:szCs w:val="28"/>
        </w:rPr>
        <w:t xml:space="preserve"> 申报时间： </w:t>
      </w:r>
      <w:r>
        <w:rPr>
          <w:rFonts w:hint="eastAsia" w:ascii="宋体" w:hAnsi="宋体" w:eastAsia="仿宋_GB2312"/>
          <w:sz w:val="28"/>
          <w:szCs w:val="28"/>
          <w:u w:val="single"/>
        </w:rPr>
        <w:t xml:space="preserve">  年  月  日</w:t>
      </w:r>
    </w:p>
    <w:tbl>
      <w:tblPr>
        <w:tblStyle w:val="2"/>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030"/>
        <w:gridCol w:w="7"/>
        <w:gridCol w:w="2236"/>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竞赛名称</w:t>
            </w:r>
          </w:p>
        </w:tc>
        <w:tc>
          <w:tcPr>
            <w:tcW w:w="3037"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eastAsia="仿宋_GB2312"/>
                <w:sz w:val="24"/>
              </w:rPr>
            </w:pPr>
          </w:p>
        </w:tc>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竞赛负责人</w:t>
            </w:r>
          </w:p>
          <w:p>
            <w:pPr>
              <w:spacing w:line="400" w:lineRule="exact"/>
              <w:jc w:val="center"/>
              <w:rPr>
                <w:rFonts w:ascii="宋体" w:hAnsi="宋体" w:eastAsia="仿宋_GB2312"/>
                <w:sz w:val="24"/>
              </w:rPr>
            </w:pPr>
            <w:r>
              <w:rPr>
                <w:rFonts w:hint="eastAsia" w:ascii="宋体" w:hAnsi="宋体" w:eastAsia="仿宋_GB2312"/>
                <w:sz w:val="24"/>
              </w:rPr>
              <w:t>（联系电话）</w:t>
            </w:r>
          </w:p>
        </w:tc>
        <w:tc>
          <w:tcPr>
            <w:tcW w:w="26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仿宋_GB2312"/>
                <w:sz w:val="24"/>
              </w:rPr>
            </w:pPr>
            <w:r>
              <w:rPr>
                <w:rFonts w:hint="eastAsia" w:ascii="宋体" w:hAnsi="宋体" w:eastAsia="仿宋_GB2312"/>
                <w:sz w:val="24"/>
              </w:rPr>
              <w:t>竞赛时间</w:t>
            </w:r>
          </w:p>
        </w:tc>
        <w:tc>
          <w:tcPr>
            <w:tcW w:w="303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p>
        </w:tc>
        <w:tc>
          <w:tcPr>
            <w:tcW w:w="22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启动时间</w:t>
            </w:r>
          </w:p>
        </w:tc>
        <w:tc>
          <w:tcPr>
            <w:tcW w:w="26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8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仿宋_GB2312"/>
                <w:sz w:val="24"/>
              </w:rPr>
            </w:pPr>
            <w:r>
              <w:rPr>
                <w:rFonts w:hint="eastAsia" w:ascii="宋体" w:hAnsi="宋体" w:eastAsia="仿宋_GB2312"/>
                <w:sz w:val="24"/>
              </w:rPr>
              <w:t>竞赛级别</w:t>
            </w:r>
          </w:p>
        </w:tc>
        <w:tc>
          <w:tcPr>
            <w:tcW w:w="30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p>
        </w:tc>
        <w:tc>
          <w:tcPr>
            <w:tcW w:w="22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参赛队数（人数）</w:t>
            </w:r>
          </w:p>
        </w:tc>
        <w:tc>
          <w:tcPr>
            <w:tcW w:w="2647" w:type="dxa"/>
            <w:tcBorders>
              <w:top w:val="single" w:color="auto" w:sz="4" w:space="0"/>
              <w:left w:val="single" w:color="auto" w:sz="4" w:space="0"/>
              <w:bottom w:val="single" w:color="auto" w:sz="4" w:space="0"/>
              <w:right w:val="single" w:color="auto" w:sz="4" w:space="0"/>
            </w:tcBorders>
            <w:vAlign w:val="center"/>
          </w:tcPr>
          <w:p>
            <w:pPr>
              <w:spacing w:line="400" w:lineRule="exact"/>
              <w:jc w:val="right"/>
              <w:rPr>
                <w:rFonts w:ascii="宋体" w:hAnsi="宋体" w:eastAsia="仿宋_GB2312"/>
                <w:sz w:val="24"/>
              </w:rPr>
            </w:pPr>
            <w:r>
              <w:rPr>
                <w:rFonts w:hint="eastAsia" w:ascii="宋体" w:hAnsi="宋体" w:eastAsia="仿宋_GB2312"/>
                <w:sz w:val="24"/>
              </w:rPr>
              <w:t xml:space="preserve">        队     人</w:t>
            </w:r>
          </w:p>
        </w:tc>
      </w:tr>
    </w:tbl>
    <w:p>
      <w:pPr>
        <w:widowControl/>
        <w:snapToGrid w:val="0"/>
        <w:jc w:val="left"/>
        <w:rPr>
          <w:rFonts w:ascii="宋体" w:hAnsi="宋体" w:cs="宋体"/>
          <w:vanish/>
          <w:kern w:val="0"/>
          <w:sz w:val="24"/>
        </w:rPr>
      </w:pPr>
    </w:p>
    <w:tbl>
      <w:tblPr>
        <w:tblStyle w:val="2"/>
        <w:tblW w:w="9900" w:type="dxa"/>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260"/>
        <w:gridCol w:w="1440"/>
        <w:gridCol w:w="2608"/>
        <w:gridCol w:w="26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指导</w:t>
            </w:r>
          </w:p>
          <w:p>
            <w:pPr>
              <w:spacing w:line="400" w:lineRule="exact"/>
              <w:jc w:val="center"/>
              <w:rPr>
                <w:rFonts w:ascii="宋体" w:hAnsi="宋体" w:eastAsia="仿宋_GB2312"/>
                <w:sz w:val="24"/>
              </w:rPr>
            </w:pPr>
            <w:r>
              <w:rPr>
                <w:rFonts w:hint="eastAsia" w:ascii="宋体" w:hAnsi="宋体" w:eastAsia="仿宋_GB2312"/>
                <w:sz w:val="24"/>
              </w:rPr>
              <w:t>教师</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姓  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职  称</w:t>
            </w:r>
          </w:p>
        </w:tc>
        <w:tc>
          <w:tcPr>
            <w:tcW w:w="26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工作分工</w:t>
            </w:r>
          </w:p>
        </w:tc>
        <w:tc>
          <w:tcPr>
            <w:tcW w:w="26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仿宋_GB2312"/>
                <w:sz w:val="24"/>
              </w:rPr>
            </w:pPr>
            <w:r>
              <w:rPr>
                <w:rFonts w:hint="eastAsia" w:ascii="宋体" w:hAnsi="宋体" w:eastAsia="仿宋_GB2312"/>
                <w:sz w:val="24"/>
              </w:rPr>
              <w:t>联系电话及E-mail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980" w:type="dxa"/>
            <w:vMerge w:val="continue"/>
            <w:tcBorders>
              <w:left w:val="single" w:color="auto" w:sz="4" w:space="0"/>
              <w:right w:val="single" w:color="auto" w:sz="4" w:space="0"/>
            </w:tcBorders>
            <w:vAlign w:val="center"/>
          </w:tcPr>
          <w:p>
            <w:pPr>
              <w:widowControl/>
              <w:jc w:val="left"/>
              <w:rPr>
                <w:rFonts w:ascii="宋体"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0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1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980" w:type="dxa"/>
            <w:vMerge w:val="continue"/>
            <w:tcBorders>
              <w:left w:val="single" w:color="auto" w:sz="4" w:space="0"/>
              <w:right w:val="single" w:color="auto" w:sz="4" w:space="0"/>
            </w:tcBorders>
            <w:vAlign w:val="center"/>
          </w:tcPr>
          <w:p>
            <w:pPr>
              <w:widowControl/>
              <w:jc w:val="left"/>
              <w:rPr>
                <w:rFonts w:ascii="宋体"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0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1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980" w:type="dxa"/>
            <w:vMerge w:val="continue"/>
            <w:tcBorders>
              <w:left w:val="single" w:color="auto" w:sz="4" w:space="0"/>
              <w:right w:val="single" w:color="auto" w:sz="4" w:space="0"/>
            </w:tcBorders>
            <w:vAlign w:val="center"/>
          </w:tcPr>
          <w:p>
            <w:pPr>
              <w:widowControl/>
              <w:jc w:val="left"/>
              <w:rPr>
                <w:rFonts w:ascii="宋体"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0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1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9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仿宋_GB2312"/>
                <w:sz w:val="24"/>
              </w:rPr>
            </w:pPr>
          </w:p>
        </w:tc>
        <w:tc>
          <w:tcPr>
            <w:tcW w:w="126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0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c>
          <w:tcPr>
            <w:tcW w:w="261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仿宋_GB2312"/>
                <w:sz w:val="24"/>
              </w:rPr>
            </w:pPr>
            <w:r>
              <w:rPr>
                <w:rFonts w:hint="eastAsia" w:ascii="宋体" w:hAnsi="宋体" w:eastAsia="仿宋_GB2312"/>
                <w:sz w:val="24"/>
              </w:rPr>
              <w:t>申报人以往指导相关竞赛的经历及获奖情况</w:t>
            </w:r>
          </w:p>
        </w:tc>
        <w:tc>
          <w:tcPr>
            <w:tcW w:w="792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仿宋_GB2312"/>
                <w:sz w:val="24"/>
              </w:rPr>
            </w:pPr>
            <w:r>
              <w:rPr>
                <w:rFonts w:hint="eastAsia" w:ascii="宋体" w:hAnsi="宋体" w:eastAsia="仿宋_GB2312"/>
                <w:sz w:val="24"/>
              </w:rPr>
              <w:t>申报人所在部门审核意见</w:t>
            </w:r>
          </w:p>
        </w:tc>
        <w:tc>
          <w:tcPr>
            <w:tcW w:w="7920"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仿宋_GB2312"/>
                <w:sz w:val="28"/>
                <w:szCs w:val="28"/>
              </w:rPr>
            </w:pPr>
          </w:p>
          <w:p>
            <w:pPr>
              <w:spacing w:line="360" w:lineRule="exact"/>
              <w:rPr>
                <w:rFonts w:ascii="Times New Roman" w:hAnsi="Times New Roman" w:eastAsia="仿宋_GB2312"/>
                <w:sz w:val="28"/>
                <w:szCs w:val="28"/>
              </w:rPr>
            </w:pPr>
          </w:p>
          <w:p>
            <w:pPr>
              <w:spacing w:line="360" w:lineRule="exact"/>
              <w:ind w:firstLine="2240" w:firstLineChars="800"/>
              <w:rPr>
                <w:rFonts w:ascii="宋体" w:hAnsi="宋体" w:eastAsia="仿宋_GB2312"/>
                <w:sz w:val="28"/>
                <w:szCs w:val="28"/>
              </w:rPr>
            </w:pPr>
            <w:r>
              <w:rPr>
                <w:rFonts w:hint="eastAsia" w:ascii="Times New Roman" w:hAnsi="Times New Roman" w:eastAsia="仿宋_GB2312"/>
                <w:sz w:val="28"/>
                <w:szCs w:val="28"/>
              </w:rPr>
              <w:t>负责人</w:t>
            </w:r>
            <w:r>
              <w:rPr>
                <w:rFonts w:hint="eastAsia" w:ascii="宋体" w:hAnsi="宋体" w:eastAsia="仿宋_GB2312"/>
                <w:sz w:val="28"/>
                <w:szCs w:val="28"/>
              </w:rPr>
              <w:t>签字（公章）：</w:t>
            </w:r>
          </w:p>
          <w:p>
            <w:pPr>
              <w:spacing w:line="400" w:lineRule="exact"/>
              <w:rPr>
                <w:rFonts w:ascii="宋体" w:hAnsi="宋体" w:eastAsia="仿宋_GB2312"/>
                <w:sz w:val="28"/>
                <w:szCs w:val="28"/>
              </w:rPr>
            </w:pPr>
            <w:r>
              <w:rPr>
                <w:rFonts w:hint="eastAsia" w:ascii="宋体" w:hAnsi="宋体"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仿宋_GB2312"/>
                <w:sz w:val="24"/>
              </w:rPr>
            </w:pPr>
            <w:r>
              <w:rPr>
                <w:rFonts w:hint="eastAsia" w:ascii="宋体" w:hAnsi="宋体" w:eastAsia="仿宋_GB2312"/>
                <w:sz w:val="24"/>
              </w:rPr>
              <w:t>教务科意见</w:t>
            </w:r>
          </w:p>
        </w:tc>
        <w:tc>
          <w:tcPr>
            <w:tcW w:w="792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8"/>
                <w:szCs w:val="28"/>
              </w:rPr>
            </w:pPr>
          </w:p>
          <w:p>
            <w:pPr>
              <w:spacing w:line="400" w:lineRule="exact"/>
              <w:rPr>
                <w:rFonts w:ascii="宋体" w:hAnsi="宋体" w:eastAsia="仿宋_GB2312"/>
                <w:sz w:val="28"/>
                <w:szCs w:val="28"/>
              </w:rPr>
            </w:pPr>
          </w:p>
          <w:p>
            <w:pPr>
              <w:spacing w:line="360" w:lineRule="exact"/>
              <w:ind w:firstLine="2240" w:firstLineChars="800"/>
              <w:rPr>
                <w:rFonts w:ascii="宋体" w:hAnsi="宋体" w:eastAsia="仿宋_GB2312"/>
                <w:sz w:val="28"/>
                <w:szCs w:val="28"/>
              </w:rPr>
            </w:pPr>
            <w:r>
              <w:rPr>
                <w:rFonts w:hint="eastAsia" w:ascii="Times New Roman" w:hAnsi="Times New Roman" w:eastAsia="仿宋_GB2312"/>
                <w:sz w:val="28"/>
                <w:szCs w:val="28"/>
              </w:rPr>
              <w:t>负责人</w:t>
            </w:r>
            <w:r>
              <w:rPr>
                <w:rFonts w:hint="eastAsia" w:ascii="宋体" w:hAnsi="宋体" w:eastAsia="仿宋_GB2312"/>
                <w:sz w:val="28"/>
                <w:szCs w:val="28"/>
              </w:rPr>
              <w:t>签字（公章）：</w:t>
            </w:r>
          </w:p>
          <w:p>
            <w:pPr>
              <w:spacing w:line="400" w:lineRule="exact"/>
              <w:rPr>
                <w:rFonts w:ascii="宋体" w:hAnsi="宋体" w:eastAsia="仿宋_GB2312"/>
                <w:sz w:val="28"/>
                <w:szCs w:val="28"/>
              </w:rPr>
            </w:pPr>
            <w:r>
              <w:rPr>
                <w:rFonts w:hint="eastAsia" w:ascii="宋体" w:hAnsi="宋体"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980" w:type="dxa"/>
            <w:tcBorders>
              <w:top w:val="single" w:color="auto" w:sz="4" w:space="0"/>
              <w:left w:val="single" w:color="auto" w:sz="4" w:space="0"/>
              <w:right w:val="single" w:color="auto" w:sz="4" w:space="0"/>
            </w:tcBorders>
            <w:vAlign w:val="center"/>
          </w:tcPr>
          <w:p>
            <w:pPr>
              <w:widowControl/>
              <w:jc w:val="center"/>
              <w:rPr>
                <w:rFonts w:ascii="宋体" w:hAnsi="宋体" w:eastAsia="仿宋_GB2312"/>
                <w:sz w:val="24"/>
              </w:rPr>
            </w:pPr>
            <w:r>
              <w:rPr>
                <w:rFonts w:hint="eastAsia" w:ascii="宋体" w:hAnsi="宋体" w:eastAsia="仿宋_GB2312"/>
                <w:sz w:val="24"/>
              </w:rPr>
              <w:t>学校意见</w:t>
            </w:r>
          </w:p>
        </w:tc>
        <w:tc>
          <w:tcPr>
            <w:tcW w:w="7920"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仿宋_GB2312"/>
                <w:sz w:val="28"/>
                <w:szCs w:val="28"/>
              </w:rPr>
            </w:pPr>
          </w:p>
          <w:p>
            <w:pPr>
              <w:spacing w:line="400" w:lineRule="exact"/>
              <w:rPr>
                <w:rFonts w:ascii="宋体" w:hAnsi="宋体" w:eastAsia="仿宋_GB2312"/>
                <w:sz w:val="28"/>
                <w:szCs w:val="28"/>
              </w:rPr>
            </w:pPr>
          </w:p>
          <w:p>
            <w:pPr>
              <w:spacing w:line="360" w:lineRule="exact"/>
              <w:ind w:firstLine="2240" w:firstLineChars="800"/>
              <w:rPr>
                <w:rFonts w:ascii="宋体" w:hAnsi="宋体" w:eastAsia="仿宋_GB2312"/>
                <w:sz w:val="28"/>
                <w:szCs w:val="28"/>
              </w:rPr>
            </w:pPr>
            <w:r>
              <w:rPr>
                <w:rFonts w:hint="eastAsia" w:ascii="Times New Roman" w:hAnsi="Times New Roman" w:eastAsia="仿宋_GB2312"/>
                <w:sz w:val="28"/>
                <w:szCs w:val="28"/>
              </w:rPr>
              <w:t>负责人</w:t>
            </w:r>
            <w:r>
              <w:rPr>
                <w:rFonts w:hint="eastAsia" w:ascii="宋体" w:hAnsi="宋体" w:eastAsia="仿宋_GB2312"/>
                <w:sz w:val="28"/>
                <w:szCs w:val="28"/>
              </w:rPr>
              <w:t>签字（公章）：</w:t>
            </w:r>
          </w:p>
          <w:p>
            <w:pPr>
              <w:spacing w:line="400" w:lineRule="exact"/>
              <w:rPr>
                <w:rFonts w:ascii="宋体" w:hAnsi="宋体" w:eastAsia="仿宋_GB2312"/>
                <w:sz w:val="28"/>
                <w:szCs w:val="28"/>
              </w:rPr>
            </w:pPr>
            <w:r>
              <w:rPr>
                <w:rFonts w:hint="eastAsia" w:ascii="宋体" w:hAnsi="宋体" w:eastAsia="仿宋_GB2312"/>
                <w:sz w:val="28"/>
                <w:szCs w:val="28"/>
              </w:rPr>
              <w:t xml:space="preserve">                                  年  月  日</w:t>
            </w:r>
          </w:p>
        </w:tc>
      </w:tr>
    </w:tbl>
    <w:p>
      <w:pPr>
        <w:widowControl/>
        <w:snapToGrid w:val="0"/>
        <w:jc w:val="left"/>
        <w:rPr>
          <w:rFonts w:ascii="宋体" w:hAnsi="宋体" w:cs="宋体"/>
          <w:vanish/>
          <w:kern w:val="0"/>
          <w:sz w:val="28"/>
          <w:szCs w:val="28"/>
        </w:rPr>
      </w:pPr>
    </w:p>
    <w:p>
      <w:pPr>
        <w:widowControl/>
        <w:snapToGrid w:val="0"/>
        <w:jc w:val="left"/>
        <w:rPr>
          <w:rFonts w:ascii="宋体" w:hAnsi="宋体" w:cs="宋体"/>
          <w:vanish/>
          <w:kern w:val="0"/>
          <w:sz w:val="28"/>
          <w:szCs w:val="28"/>
        </w:rPr>
      </w:pPr>
    </w:p>
    <w:p>
      <w:pPr>
        <w:widowControl/>
        <w:snapToGrid w:val="0"/>
        <w:jc w:val="left"/>
        <w:rPr>
          <w:rFonts w:ascii="宋体" w:hAnsi="宋体" w:cs="宋体"/>
          <w:vanish/>
          <w:kern w:val="0"/>
          <w:sz w:val="28"/>
          <w:szCs w:val="28"/>
        </w:rPr>
      </w:pPr>
    </w:p>
    <w:p>
      <w:pPr>
        <w:widowControl/>
        <w:snapToGrid w:val="0"/>
        <w:jc w:val="left"/>
        <w:rPr>
          <w:rFonts w:ascii="宋体" w:hAnsi="宋体" w:cs="宋体"/>
          <w:vanish/>
          <w:kern w:val="0"/>
          <w:sz w:val="28"/>
          <w:szCs w:val="28"/>
        </w:rPr>
      </w:pPr>
    </w:p>
    <w:p>
      <w:pPr>
        <w:widowControl/>
        <w:snapToGrid w:val="0"/>
        <w:jc w:val="left"/>
        <w:rPr>
          <w:rFonts w:ascii="宋体" w:hAnsi="宋体" w:cs="宋体"/>
          <w:vanish/>
          <w:kern w:val="0"/>
          <w:sz w:val="28"/>
          <w:szCs w:val="28"/>
        </w:rPr>
      </w:pPr>
    </w:p>
    <w:p>
      <w:pPr>
        <w:widowControl/>
        <w:snapToGrid w:val="0"/>
        <w:jc w:val="left"/>
        <w:rPr>
          <w:rFonts w:ascii="宋体" w:hAnsi="宋体" w:cs="宋体"/>
          <w:vanish/>
          <w:kern w:val="0"/>
          <w:sz w:val="28"/>
          <w:szCs w:val="28"/>
        </w:rPr>
      </w:pPr>
    </w:p>
    <w:p>
      <w:pPr>
        <w:jc w:val="left"/>
        <w:rPr>
          <w:rFonts w:ascii="仿宋" w:hAnsi="仿宋" w:eastAsia="仿宋" w:cs="仿宋"/>
          <w:sz w:val="28"/>
          <w:szCs w:val="28"/>
        </w:rPr>
      </w:pPr>
      <w:r>
        <w:rPr>
          <w:rFonts w:hint="eastAsia" w:ascii="仿宋" w:hAnsi="仿宋" w:eastAsia="仿宋" w:cs="仿宋"/>
          <w:sz w:val="28"/>
          <w:szCs w:val="28"/>
        </w:rPr>
        <w:t>注：本表一式两份，一份交教务科存档，一份由申请人所在部门留存。</w:t>
      </w:r>
    </w:p>
    <w:p>
      <w:pPr>
        <w:jc w:val="left"/>
        <w:rPr>
          <w:sz w:val="28"/>
          <w:szCs w:val="28"/>
        </w:rPr>
      </w:pPr>
    </w:p>
    <w:p>
      <w:pPr>
        <w:rPr>
          <w:rFonts w:hint="eastAsia" w:asciiTheme="majorEastAsia" w:hAnsiTheme="majorEastAsia" w:eastAsiaTheme="majorEastAsia" w:cstheme="majorEastAsia"/>
          <w:b/>
          <w:bCs/>
          <w:sz w:val="32"/>
          <w:szCs w:val="32"/>
        </w:rPr>
      </w:pPr>
    </w:p>
    <w:p>
      <w:pP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附件2</w:t>
      </w:r>
    </w:p>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学生竞赛指导教师报名统计表</w:t>
      </w:r>
    </w:p>
    <w:tbl>
      <w:tblPr>
        <w:tblStyle w:val="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304"/>
        <w:gridCol w:w="1400"/>
        <w:gridCol w:w="1225"/>
        <w:gridCol w:w="1197"/>
        <w:gridCol w:w="11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30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赛事</w:t>
            </w:r>
          </w:p>
          <w:p>
            <w:pPr>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140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赛事名称</w:t>
            </w:r>
          </w:p>
        </w:tc>
        <w:tc>
          <w:tcPr>
            <w:tcW w:w="1225"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承办</w:t>
            </w:r>
          </w:p>
          <w:p>
            <w:pPr>
              <w:jc w:val="center"/>
              <w:rPr>
                <w:rFonts w:ascii="仿宋" w:hAnsi="仿宋" w:eastAsia="仿宋" w:cs="仿宋"/>
                <w:b/>
                <w:bCs/>
                <w:sz w:val="28"/>
                <w:szCs w:val="28"/>
              </w:rPr>
            </w:pPr>
            <w:r>
              <w:rPr>
                <w:rFonts w:hint="eastAsia" w:ascii="仿宋" w:hAnsi="仿宋" w:eastAsia="仿宋" w:cs="仿宋"/>
                <w:b/>
                <w:bCs/>
                <w:sz w:val="28"/>
                <w:szCs w:val="28"/>
              </w:rPr>
              <w:t>系部</w:t>
            </w:r>
          </w:p>
        </w:tc>
        <w:tc>
          <w:tcPr>
            <w:tcW w:w="119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承办</w:t>
            </w:r>
          </w:p>
          <w:p>
            <w:pPr>
              <w:jc w:val="center"/>
              <w:rPr>
                <w:rFonts w:ascii="仿宋" w:hAnsi="仿宋" w:eastAsia="仿宋" w:cs="仿宋"/>
                <w:b/>
                <w:bCs/>
                <w:sz w:val="28"/>
                <w:szCs w:val="28"/>
              </w:rPr>
            </w:pPr>
            <w:r>
              <w:rPr>
                <w:rFonts w:hint="eastAsia" w:ascii="仿宋" w:hAnsi="仿宋" w:eastAsia="仿宋" w:cs="仿宋"/>
                <w:b/>
                <w:bCs/>
                <w:sz w:val="28"/>
                <w:szCs w:val="28"/>
              </w:rPr>
              <w:t>教研室</w:t>
            </w:r>
          </w:p>
        </w:tc>
        <w:tc>
          <w:tcPr>
            <w:tcW w:w="1125"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指导</w:t>
            </w:r>
          </w:p>
          <w:p>
            <w:pPr>
              <w:jc w:val="center"/>
              <w:rPr>
                <w:rFonts w:ascii="仿宋" w:hAnsi="仿宋" w:eastAsia="仿宋" w:cs="仿宋"/>
                <w:b/>
                <w:bCs/>
                <w:sz w:val="28"/>
                <w:szCs w:val="28"/>
              </w:rPr>
            </w:pPr>
            <w:r>
              <w:rPr>
                <w:rFonts w:hint="eastAsia" w:ascii="仿宋" w:hAnsi="仿宋" w:eastAsia="仿宋" w:cs="仿宋"/>
                <w:b/>
                <w:bCs/>
                <w:sz w:val="28"/>
                <w:szCs w:val="28"/>
              </w:rPr>
              <w:t>教师</w:t>
            </w:r>
          </w:p>
        </w:tc>
        <w:tc>
          <w:tcPr>
            <w:tcW w:w="1725"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125" w:type="dxa"/>
            <w:vAlign w:val="center"/>
          </w:tcPr>
          <w:p>
            <w:pPr>
              <w:jc w:val="left"/>
              <w:rPr>
                <w:sz w:val="28"/>
                <w:szCs w:val="28"/>
              </w:rPr>
            </w:pPr>
          </w:p>
        </w:tc>
        <w:tc>
          <w:tcPr>
            <w:tcW w:w="1725" w:type="dxa"/>
            <w:vAlign w:val="center"/>
          </w:tcPr>
          <w:p>
            <w:pPr>
              <w:jc w:val="left"/>
              <w:rPr>
                <w:sz w:val="28"/>
                <w:szCs w:val="28"/>
              </w:rPr>
            </w:pPr>
          </w:p>
        </w:tc>
      </w:tr>
    </w:tbl>
    <w:p>
      <w:pPr>
        <w:jc w:val="left"/>
        <w:rPr>
          <w:sz w:val="28"/>
          <w:szCs w:val="28"/>
        </w:rPr>
      </w:pPr>
    </w:p>
    <w:p>
      <w:pP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附件3</w:t>
      </w:r>
    </w:p>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学生竞赛参赛选手报名统计表</w:t>
      </w:r>
    </w:p>
    <w:p>
      <w:pPr>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rPr>
        <w:t>系（部）：</w:t>
      </w:r>
      <w:r>
        <w:rPr>
          <w:rFonts w:hint="eastAsia" w:asciiTheme="majorEastAsia" w:hAnsiTheme="majorEastAsia" w:eastAsiaTheme="majorEastAsia" w:cstheme="majorEastAsia"/>
          <w:b/>
          <w:bCs/>
          <w:sz w:val="28"/>
          <w:szCs w:val="28"/>
          <w:u w:val="single"/>
        </w:rPr>
        <w:t xml:space="preserve">            </w:t>
      </w:r>
      <w:r>
        <w:rPr>
          <w:rFonts w:hint="eastAsia" w:asciiTheme="majorEastAsia" w:hAnsiTheme="majorEastAsia" w:eastAsiaTheme="majorEastAsia" w:cstheme="majorEastAsia"/>
          <w:b/>
          <w:bCs/>
          <w:sz w:val="28"/>
          <w:szCs w:val="28"/>
        </w:rPr>
        <w:t xml:space="preserve">                 日期：</w:t>
      </w:r>
      <w:r>
        <w:rPr>
          <w:rFonts w:hint="eastAsia" w:asciiTheme="majorEastAsia" w:hAnsiTheme="majorEastAsia" w:eastAsiaTheme="majorEastAsia" w:cstheme="majorEastAsia"/>
          <w:b/>
          <w:bCs/>
          <w:sz w:val="28"/>
          <w:szCs w:val="28"/>
          <w:u w:val="single"/>
        </w:rPr>
        <w:t xml:space="preserve">            </w:t>
      </w:r>
    </w:p>
    <w:tbl>
      <w:tblPr>
        <w:tblStyle w:val="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304"/>
        <w:gridCol w:w="1400"/>
        <w:gridCol w:w="1225"/>
        <w:gridCol w:w="1197"/>
        <w:gridCol w:w="175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30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赛事</w:t>
            </w:r>
          </w:p>
          <w:p>
            <w:pPr>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140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赛事名称</w:t>
            </w:r>
          </w:p>
        </w:tc>
        <w:tc>
          <w:tcPr>
            <w:tcW w:w="1225"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姓名</w:t>
            </w:r>
          </w:p>
        </w:tc>
        <w:tc>
          <w:tcPr>
            <w:tcW w:w="119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班级</w:t>
            </w:r>
          </w:p>
        </w:tc>
        <w:tc>
          <w:tcPr>
            <w:tcW w:w="1751"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联系方式</w:t>
            </w:r>
          </w:p>
        </w:tc>
        <w:tc>
          <w:tcPr>
            <w:tcW w:w="1099"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指导</w:t>
            </w:r>
          </w:p>
          <w:p>
            <w:pPr>
              <w:jc w:val="center"/>
              <w:rPr>
                <w:rFonts w:ascii="仿宋" w:hAnsi="仿宋" w:eastAsia="仿宋" w:cs="仿宋"/>
                <w:b/>
                <w:bCs/>
                <w:sz w:val="28"/>
                <w:szCs w:val="28"/>
              </w:rPr>
            </w:pPr>
            <w:r>
              <w:rPr>
                <w:rFonts w:hint="eastAsia" w:ascii="仿宋" w:hAnsi="仿宋" w:eastAsia="仿宋" w:cs="仿宋"/>
                <w:b/>
                <w:bCs/>
                <w:sz w:val="28"/>
                <w:szCs w:val="28"/>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45" w:type="dxa"/>
            <w:vAlign w:val="center"/>
          </w:tcPr>
          <w:p>
            <w:pPr>
              <w:jc w:val="left"/>
              <w:rPr>
                <w:sz w:val="28"/>
                <w:szCs w:val="28"/>
              </w:rPr>
            </w:pPr>
          </w:p>
        </w:tc>
        <w:tc>
          <w:tcPr>
            <w:tcW w:w="1304" w:type="dxa"/>
            <w:vAlign w:val="center"/>
          </w:tcPr>
          <w:p>
            <w:pPr>
              <w:jc w:val="left"/>
              <w:rPr>
                <w:sz w:val="28"/>
                <w:szCs w:val="28"/>
              </w:rPr>
            </w:pPr>
          </w:p>
        </w:tc>
        <w:tc>
          <w:tcPr>
            <w:tcW w:w="1400" w:type="dxa"/>
            <w:vAlign w:val="center"/>
          </w:tcPr>
          <w:p>
            <w:pPr>
              <w:jc w:val="left"/>
              <w:rPr>
                <w:sz w:val="28"/>
                <w:szCs w:val="28"/>
              </w:rPr>
            </w:pPr>
          </w:p>
        </w:tc>
        <w:tc>
          <w:tcPr>
            <w:tcW w:w="1225" w:type="dxa"/>
            <w:vAlign w:val="center"/>
          </w:tcPr>
          <w:p>
            <w:pPr>
              <w:jc w:val="left"/>
              <w:rPr>
                <w:sz w:val="28"/>
                <w:szCs w:val="28"/>
              </w:rPr>
            </w:pPr>
          </w:p>
        </w:tc>
        <w:tc>
          <w:tcPr>
            <w:tcW w:w="1197" w:type="dxa"/>
            <w:vAlign w:val="center"/>
          </w:tcPr>
          <w:p>
            <w:pPr>
              <w:jc w:val="left"/>
              <w:rPr>
                <w:sz w:val="28"/>
                <w:szCs w:val="28"/>
              </w:rPr>
            </w:pPr>
          </w:p>
        </w:tc>
        <w:tc>
          <w:tcPr>
            <w:tcW w:w="1751" w:type="dxa"/>
            <w:vAlign w:val="center"/>
          </w:tcPr>
          <w:p>
            <w:pPr>
              <w:jc w:val="left"/>
              <w:rPr>
                <w:sz w:val="28"/>
                <w:szCs w:val="28"/>
              </w:rPr>
            </w:pPr>
          </w:p>
        </w:tc>
        <w:tc>
          <w:tcPr>
            <w:tcW w:w="1099" w:type="dxa"/>
            <w:vAlign w:val="center"/>
          </w:tcPr>
          <w:p>
            <w:pPr>
              <w:jc w:val="left"/>
              <w:rPr>
                <w:sz w:val="28"/>
                <w:szCs w:val="28"/>
              </w:rPr>
            </w:pPr>
          </w:p>
        </w:tc>
      </w:tr>
    </w:tbl>
    <w:p>
      <w:pPr>
        <w:jc w:val="left"/>
        <w:rPr>
          <w:rFonts w:asciiTheme="majorEastAsia" w:hAnsiTheme="majorEastAsia" w:eastAsiaTheme="majorEastAsia" w:cstheme="majorEastAsia"/>
          <w:b/>
          <w:bCs/>
          <w:sz w:val="32"/>
          <w:szCs w:val="32"/>
        </w:rPr>
      </w:pPr>
    </w:p>
    <w:p>
      <w:pPr>
        <w:jc w:val="left"/>
        <w:rPr>
          <w:rFonts w:asciiTheme="majorEastAsia" w:hAnsiTheme="majorEastAsia" w:eastAsiaTheme="majorEastAsia" w:cstheme="majorEastAsia"/>
          <w:b/>
          <w:bCs/>
          <w:sz w:val="32"/>
          <w:szCs w:val="32"/>
        </w:rPr>
      </w:pPr>
    </w:p>
    <w:p>
      <w:pPr>
        <w:jc w:val="left"/>
        <w:rPr>
          <w:rFonts w:asciiTheme="majorEastAsia" w:hAnsiTheme="majorEastAsia" w:eastAsiaTheme="majorEastAsia" w:cstheme="majorEastAsia"/>
          <w:b/>
          <w:bCs/>
          <w:sz w:val="32"/>
          <w:szCs w:val="32"/>
        </w:rPr>
      </w:pPr>
    </w:p>
    <w:p>
      <w:pPr>
        <w:jc w:val="lef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附件4</w:t>
      </w:r>
    </w:p>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学生竞赛培训计划表</w:t>
      </w:r>
    </w:p>
    <w:p>
      <w:pPr>
        <w:jc w:val="left"/>
        <w:rPr>
          <w:rFonts w:ascii="仿宋" w:hAnsi="仿宋" w:eastAsia="仿宋" w:cs="仿宋"/>
          <w:b/>
          <w:bCs/>
          <w:sz w:val="28"/>
          <w:szCs w:val="28"/>
          <w:u w:val="single"/>
        </w:rPr>
      </w:pPr>
      <w:r>
        <w:rPr>
          <w:rFonts w:hint="eastAsia" w:ascii="仿宋" w:hAnsi="仿宋" w:eastAsia="仿宋" w:cs="仿宋"/>
          <w:b/>
          <w:bCs/>
          <w:sz w:val="28"/>
          <w:szCs w:val="28"/>
        </w:rPr>
        <w:t xml:space="preserve"> 培训赛事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填表日期：</w:t>
      </w:r>
      <w:r>
        <w:rPr>
          <w:rFonts w:hint="eastAsia" w:ascii="仿宋" w:hAnsi="仿宋" w:eastAsia="仿宋" w:cs="仿宋"/>
          <w:b/>
          <w:bCs/>
          <w:sz w:val="28"/>
          <w:szCs w:val="28"/>
          <w:u w:val="single"/>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175"/>
        <w:gridCol w:w="1350"/>
        <w:gridCol w:w="2188"/>
        <w:gridCol w:w="837"/>
        <w:gridCol w:w="127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jc w:val="left"/>
              <w:rPr>
                <w:rFonts w:ascii="仿宋" w:hAnsi="仿宋" w:eastAsia="仿宋" w:cs="仿宋"/>
                <w:sz w:val="28"/>
                <w:szCs w:val="28"/>
              </w:rPr>
            </w:pPr>
            <w:r>
              <w:rPr>
                <w:rFonts w:hint="eastAsia" w:ascii="仿宋" w:hAnsi="仿宋" w:eastAsia="仿宋" w:cs="仿宋"/>
                <w:b/>
                <w:bCs/>
                <w:sz w:val="28"/>
                <w:szCs w:val="28"/>
              </w:rPr>
              <w:t>讲次</w:t>
            </w:r>
          </w:p>
        </w:tc>
        <w:tc>
          <w:tcPr>
            <w:tcW w:w="1175" w:type="dxa"/>
            <w:vAlign w:val="center"/>
          </w:tcPr>
          <w:p>
            <w:pPr>
              <w:widowControl/>
              <w:jc w:val="center"/>
              <w:textAlignment w:val="center"/>
              <w:rPr>
                <w:rFonts w:ascii="仿宋" w:hAnsi="仿宋" w:eastAsia="仿宋" w:cs="仿宋"/>
                <w:sz w:val="28"/>
                <w:szCs w:val="28"/>
              </w:rPr>
            </w:pPr>
            <w:r>
              <w:rPr>
                <w:rFonts w:hint="eastAsia" w:ascii="仿宋" w:hAnsi="仿宋" w:eastAsia="仿宋" w:cs="仿宋"/>
                <w:b/>
                <w:color w:val="000000"/>
                <w:kern w:val="0"/>
                <w:sz w:val="28"/>
                <w:szCs w:val="28"/>
                <w:lang w:bidi="ar"/>
              </w:rPr>
              <w:t>时间</w:t>
            </w:r>
          </w:p>
        </w:tc>
        <w:tc>
          <w:tcPr>
            <w:tcW w:w="1350" w:type="dxa"/>
            <w:vAlign w:val="center"/>
          </w:tcPr>
          <w:p>
            <w:pPr>
              <w:widowControl/>
              <w:jc w:val="center"/>
              <w:textAlignment w:val="center"/>
              <w:rPr>
                <w:rFonts w:ascii="仿宋" w:hAnsi="仿宋" w:eastAsia="仿宋" w:cs="仿宋"/>
                <w:sz w:val="28"/>
                <w:szCs w:val="28"/>
              </w:rPr>
            </w:pPr>
            <w:r>
              <w:rPr>
                <w:rFonts w:hint="eastAsia" w:ascii="仿宋" w:hAnsi="仿宋" w:eastAsia="仿宋" w:cs="仿宋"/>
                <w:b/>
                <w:color w:val="000000"/>
                <w:kern w:val="0"/>
                <w:sz w:val="28"/>
                <w:szCs w:val="28"/>
                <w:lang w:bidi="ar"/>
              </w:rPr>
              <w:t>培训地点</w:t>
            </w:r>
          </w:p>
        </w:tc>
        <w:tc>
          <w:tcPr>
            <w:tcW w:w="2188" w:type="dxa"/>
            <w:vAlign w:val="center"/>
          </w:tcPr>
          <w:p>
            <w:pPr>
              <w:widowControl/>
              <w:jc w:val="center"/>
              <w:textAlignment w:val="center"/>
              <w:rPr>
                <w:rFonts w:ascii="仿宋" w:hAnsi="仿宋" w:eastAsia="仿宋" w:cs="仿宋"/>
                <w:sz w:val="28"/>
                <w:szCs w:val="28"/>
              </w:rPr>
            </w:pPr>
            <w:r>
              <w:rPr>
                <w:rFonts w:hint="eastAsia" w:ascii="仿宋" w:hAnsi="仿宋" w:eastAsia="仿宋" w:cs="仿宋"/>
                <w:b/>
                <w:color w:val="000000"/>
                <w:kern w:val="0"/>
                <w:sz w:val="28"/>
                <w:szCs w:val="28"/>
                <w:lang w:bidi="ar"/>
              </w:rPr>
              <w:t>培训内容</w:t>
            </w:r>
          </w:p>
        </w:tc>
        <w:tc>
          <w:tcPr>
            <w:tcW w:w="837" w:type="dxa"/>
            <w:vAlign w:val="center"/>
          </w:tcPr>
          <w:p>
            <w:pPr>
              <w:widowControl/>
              <w:jc w:val="center"/>
              <w:textAlignment w:val="center"/>
              <w:rPr>
                <w:rFonts w:ascii="仿宋" w:hAnsi="仿宋" w:eastAsia="仿宋" w:cs="仿宋"/>
                <w:sz w:val="28"/>
                <w:szCs w:val="28"/>
              </w:rPr>
            </w:pPr>
            <w:r>
              <w:rPr>
                <w:rFonts w:hint="eastAsia" w:ascii="仿宋" w:hAnsi="仿宋" w:eastAsia="仿宋" w:cs="仿宋"/>
                <w:b/>
                <w:color w:val="000000"/>
                <w:kern w:val="0"/>
                <w:sz w:val="28"/>
                <w:szCs w:val="28"/>
                <w:lang w:bidi="ar"/>
              </w:rPr>
              <w:t>上课人数</w:t>
            </w:r>
          </w:p>
        </w:tc>
        <w:tc>
          <w:tcPr>
            <w:tcW w:w="1275" w:type="dxa"/>
            <w:vAlign w:val="center"/>
          </w:tcPr>
          <w:p>
            <w:pPr>
              <w:widowControl/>
              <w:jc w:val="center"/>
              <w:textAlignment w:val="center"/>
              <w:rPr>
                <w:rFonts w:ascii="仿宋" w:hAnsi="仿宋" w:eastAsia="仿宋" w:cs="仿宋"/>
                <w:b/>
                <w:color w:val="000000"/>
                <w:kern w:val="0"/>
                <w:sz w:val="28"/>
                <w:szCs w:val="28"/>
                <w:lang w:bidi="ar"/>
              </w:rPr>
            </w:pPr>
            <w:r>
              <w:rPr>
                <w:rFonts w:hint="eastAsia" w:ascii="仿宋" w:hAnsi="仿宋" w:eastAsia="仿宋" w:cs="仿宋"/>
                <w:b/>
                <w:color w:val="000000"/>
                <w:kern w:val="0"/>
                <w:sz w:val="28"/>
                <w:szCs w:val="28"/>
                <w:lang w:bidi="ar"/>
              </w:rPr>
              <w:t>培训</w:t>
            </w:r>
          </w:p>
          <w:p>
            <w:pPr>
              <w:widowControl/>
              <w:jc w:val="center"/>
              <w:textAlignment w:val="center"/>
              <w:rPr>
                <w:rFonts w:ascii="仿宋" w:hAnsi="仿宋" w:eastAsia="仿宋" w:cs="仿宋"/>
                <w:sz w:val="28"/>
                <w:szCs w:val="28"/>
              </w:rPr>
            </w:pPr>
            <w:r>
              <w:rPr>
                <w:rFonts w:hint="eastAsia" w:ascii="仿宋" w:hAnsi="仿宋" w:eastAsia="仿宋" w:cs="仿宋"/>
                <w:b/>
                <w:color w:val="000000"/>
                <w:kern w:val="0"/>
                <w:sz w:val="28"/>
                <w:szCs w:val="28"/>
                <w:lang w:bidi="ar"/>
              </w:rPr>
              <w:t>教师</w:t>
            </w:r>
          </w:p>
        </w:tc>
        <w:tc>
          <w:tcPr>
            <w:tcW w:w="936" w:type="dxa"/>
            <w:vAlign w:val="center"/>
          </w:tcPr>
          <w:p>
            <w:pPr>
              <w:jc w:val="left"/>
              <w:rPr>
                <w:rFonts w:ascii="仿宋" w:hAnsi="仿宋" w:eastAsia="仿宋" w:cs="仿宋"/>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761" w:type="dxa"/>
            <w:vAlign w:val="center"/>
          </w:tcPr>
          <w:p>
            <w:pPr>
              <w:jc w:val="left"/>
              <w:rPr>
                <w:sz w:val="28"/>
                <w:szCs w:val="28"/>
              </w:rPr>
            </w:pPr>
          </w:p>
        </w:tc>
        <w:tc>
          <w:tcPr>
            <w:tcW w:w="1175" w:type="dxa"/>
            <w:vAlign w:val="center"/>
          </w:tcPr>
          <w:p>
            <w:pPr>
              <w:jc w:val="left"/>
              <w:rPr>
                <w:sz w:val="28"/>
                <w:szCs w:val="28"/>
              </w:rPr>
            </w:pPr>
          </w:p>
        </w:tc>
        <w:tc>
          <w:tcPr>
            <w:tcW w:w="1350" w:type="dxa"/>
            <w:vAlign w:val="center"/>
          </w:tcPr>
          <w:p>
            <w:pPr>
              <w:jc w:val="left"/>
              <w:rPr>
                <w:sz w:val="28"/>
                <w:szCs w:val="28"/>
              </w:rPr>
            </w:pPr>
          </w:p>
        </w:tc>
        <w:tc>
          <w:tcPr>
            <w:tcW w:w="2188" w:type="dxa"/>
            <w:vAlign w:val="center"/>
          </w:tcPr>
          <w:p>
            <w:pPr>
              <w:jc w:val="left"/>
              <w:rPr>
                <w:sz w:val="28"/>
                <w:szCs w:val="28"/>
              </w:rPr>
            </w:pPr>
          </w:p>
        </w:tc>
        <w:tc>
          <w:tcPr>
            <w:tcW w:w="837" w:type="dxa"/>
            <w:vAlign w:val="center"/>
          </w:tcPr>
          <w:p>
            <w:pPr>
              <w:jc w:val="left"/>
              <w:rPr>
                <w:sz w:val="28"/>
                <w:szCs w:val="28"/>
              </w:rPr>
            </w:pPr>
          </w:p>
        </w:tc>
        <w:tc>
          <w:tcPr>
            <w:tcW w:w="1275" w:type="dxa"/>
            <w:vAlign w:val="center"/>
          </w:tcPr>
          <w:p>
            <w:pPr>
              <w:jc w:val="left"/>
              <w:rPr>
                <w:sz w:val="28"/>
                <w:szCs w:val="28"/>
              </w:rPr>
            </w:pPr>
          </w:p>
        </w:tc>
        <w:tc>
          <w:tcPr>
            <w:tcW w:w="936" w:type="dxa"/>
            <w:vAlign w:val="center"/>
          </w:tcPr>
          <w:p>
            <w:pPr>
              <w:jc w:val="left"/>
              <w:rPr>
                <w:sz w:val="28"/>
                <w:szCs w:val="28"/>
              </w:rPr>
            </w:pPr>
          </w:p>
        </w:tc>
      </w:tr>
    </w:tbl>
    <w:p>
      <w:pPr>
        <w:jc w:val="left"/>
        <w:rPr>
          <w:rFonts w:ascii="仿宋" w:hAnsi="仿宋" w:eastAsia="仿宋" w:cs="仿宋"/>
          <w:b/>
          <w:bCs/>
          <w:sz w:val="28"/>
          <w:szCs w:val="28"/>
        </w:rPr>
      </w:pPr>
      <w:r>
        <w:rPr>
          <w:rFonts w:hint="eastAsia" w:ascii="仿宋" w:hAnsi="仿宋" w:eastAsia="仿宋" w:cs="仿宋"/>
          <w:sz w:val="28"/>
          <w:szCs w:val="28"/>
        </w:rPr>
        <w:t>备注：指导教师应于比赛结束后向教务科提交培训日志等相关培训资料。</w:t>
      </w:r>
      <w:r>
        <w:rPr>
          <w:rFonts w:hint="eastAsia" w:ascii="仿宋" w:hAnsi="仿宋" w:eastAsia="仿宋" w:cs="仿宋"/>
          <w:b/>
          <w:bCs/>
          <w:sz w:val="28"/>
          <w:szCs w:val="28"/>
        </w:rPr>
        <w:tab/>
      </w:r>
      <w:r>
        <w:rPr>
          <w:rFonts w:hint="eastAsia" w:ascii="仿宋" w:hAnsi="仿宋" w:eastAsia="仿宋" w:cs="仿宋"/>
          <w:b/>
          <w:bCs/>
          <w:sz w:val="28"/>
          <w:szCs w:val="28"/>
        </w:rPr>
        <w:tab/>
      </w:r>
      <w:r>
        <w:rPr>
          <w:rFonts w:hint="eastAsia" w:ascii="仿宋" w:hAnsi="仿宋" w:eastAsia="仿宋" w:cs="仿宋"/>
          <w:b/>
          <w:bCs/>
          <w:sz w:val="28"/>
          <w:szCs w:val="28"/>
        </w:rPr>
        <w:tab/>
      </w:r>
      <w:r>
        <w:rPr>
          <w:rFonts w:hint="eastAsia" w:ascii="仿宋" w:hAnsi="仿宋" w:eastAsia="仿宋" w:cs="仿宋"/>
          <w:b/>
          <w:bCs/>
          <w:sz w:val="28"/>
          <w:szCs w:val="28"/>
        </w:rPr>
        <w:tab/>
      </w:r>
      <w:r>
        <w:rPr>
          <w:rFonts w:hint="eastAsia" w:ascii="仿宋" w:hAnsi="仿宋" w:eastAsia="仿宋" w:cs="仿宋"/>
          <w:b/>
          <w:bCs/>
          <w:sz w:val="28"/>
          <w:szCs w:val="28"/>
        </w:rPr>
        <w:tab/>
      </w:r>
    </w:p>
    <w:p>
      <w:pPr>
        <w:jc w:val="left"/>
        <w:rPr>
          <w:rFonts w:ascii="仿宋" w:hAnsi="仿宋" w:eastAsia="仿宋" w:cs="仿宋"/>
          <w:sz w:val="28"/>
          <w:szCs w:val="28"/>
        </w:rPr>
      </w:pPr>
      <w:r>
        <w:rPr>
          <w:rFonts w:hint="eastAsia" w:ascii="仿宋" w:hAnsi="仿宋" w:eastAsia="仿宋" w:cs="仿宋"/>
          <w:sz w:val="28"/>
          <w:szCs w:val="28"/>
        </w:rPr>
        <w:t>项目负责人(签字)：______    教研室主任（签字）：_______</w:t>
      </w:r>
    </w:p>
    <w:p>
      <w:pPr>
        <w:jc w:val="left"/>
        <w:rPr>
          <w:sz w:val="28"/>
          <w:szCs w:val="28"/>
        </w:rPr>
      </w:pPr>
      <w:r>
        <w:rPr>
          <w:rFonts w:hint="eastAsia" w:ascii="仿宋" w:hAnsi="仿宋" w:eastAsia="仿宋" w:cs="仿宋"/>
          <w:sz w:val="28"/>
          <w:szCs w:val="28"/>
        </w:rPr>
        <w:t>系部负责人（签字）_________  教务科（签章）：  ________</w:t>
      </w:r>
      <w:r>
        <w:rPr>
          <w:sz w:val="28"/>
          <w:szCs w:val="28"/>
        </w:rPr>
        <w:t xml:space="preserve">  </w:t>
      </w:r>
      <w:r>
        <w:rPr>
          <w:sz w:val="28"/>
          <w:szCs w:val="28"/>
        </w:rPr>
        <w:tab/>
      </w:r>
      <w:r>
        <w:rPr>
          <w:sz w:val="28"/>
          <w:szCs w:val="28"/>
        </w:rPr>
        <w:tab/>
      </w:r>
      <w:r>
        <w:rPr>
          <w:sz w:val="28"/>
          <w:szCs w:val="28"/>
        </w:rPr>
        <w:tab/>
      </w:r>
    </w:p>
    <w:p>
      <w:pPr>
        <w:jc w:val="lef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附件5</w:t>
      </w:r>
      <w:r>
        <w:rPr>
          <w:rFonts w:hint="eastAsia" w:asciiTheme="majorEastAsia" w:hAnsiTheme="majorEastAsia" w:eastAsiaTheme="majorEastAsia" w:cstheme="majorEastAsia"/>
          <w:b/>
          <w:bCs/>
          <w:sz w:val="32"/>
          <w:szCs w:val="32"/>
        </w:rPr>
        <w:tab/>
      </w:r>
      <w:r>
        <w:rPr>
          <w:rFonts w:hint="eastAsia" w:asciiTheme="majorEastAsia" w:hAnsiTheme="majorEastAsia" w:eastAsiaTheme="majorEastAsia" w:cstheme="majorEastAsia"/>
          <w:b/>
          <w:bCs/>
          <w:sz w:val="32"/>
          <w:szCs w:val="32"/>
        </w:rPr>
        <w:tab/>
      </w:r>
      <w:r>
        <w:rPr>
          <w:rFonts w:hint="eastAsia" w:asciiTheme="majorEastAsia" w:hAnsiTheme="majorEastAsia" w:eastAsiaTheme="majorEastAsia" w:cstheme="majorEastAsia"/>
          <w:b/>
          <w:bCs/>
          <w:sz w:val="32"/>
          <w:szCs w:val="32"/>
        </w:rPr>
        <w:tab/>
      </w:r>
      <w:r>
        <w:rPr>
          <w:rFonts w:hint="eastAsia" w:asciiTheme="majorEastAsia" w:hAnsiTheme="majorEastAsia" w:eastAsiaTheme="majorEastAsia" w:cstheme="majorEastAsia"/>
          <w:b/>
          <w:bCs/>
          <w:sz w:val="32"/>
          <w:szCs w:val="32"/>
        </w:rPr>
        <w:tab/>
      </w:r>
      <w:r>
        <w:rPr>
          <w:rFonts w:hint="eastAsia" w:asciiTheme="majorEastAsia" w:hAnsiTheme="majorEastAsia" w:eastAsiaTheme="majorEastAsia" w:cstheme="majorEastAsia"/>
          <w:b/>
          <w:bCs/>
          <w:sz w:val="32"/>
          <w:szCs w:val="32"/>
        </w:rPr>
        <w:tab/>
      </w:r>
    </w:p>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学生竞赛培训日志</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赛事名称</w:t>
            </w:r>
          </w:p>
        </w:tc>
        <w:tc>
          <w:tcPr>
            <w:tcW w:w="1420" w:type="dxa"/>
            <w:vAlign w:val="center"/>
          </w:tcPr>
          <w:p>
            <w:pPr>
              <w:jc w:val="left"/>
              <w:rPr>
                <w:rFonts w:ascii="仿宋" w:hAnsi="仿宋" w:eastAsia="仿宋" w:cs="仿宋"/>
                <w:b/>
                <w:bCs/>
                <w:sz w:val="28"/>
                <w:szCs w:val="28"/>
              </w:rPr>
            </w:pPr>
          </w:p>
        </w:tc>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指导教师</w:t>
            </w:r>
          </w:p>
        </w:tc>
        <w:tc>
          <w:tcPr>
            <w:tcW w:w="1421" w:type="dxa"/>
            <w:vAlign w:val="center"/>
          </w:tcPr>
          <w:p>
            <w:pPr>
              <w:jc w:val="left"/>
              <w:rPr>
                <w:rFonts w:ascii="仿宋" w:hAnsi="仿宋" w:eastAsia="仿宋" w:cs="仿宋"/>
                <w:b/>
                <w:bCs/>
                <w:sz w:val="28"/>
                <w:szCs w:val="28"/>
              </w:rPr>
            </w:pPr>
          </w:p>
        </w:tc>
        <w:tc>
          <w:tcPr>
            <w:tcW w:w="1421"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参训选手</w:t>
            </w:r>
          </w:p>
        </w:tc>
        <w:tc>
          <w:tcPr>
            <w:tcW w:w="1417" w:type="dxa"/>
            <w:vAlign w:val="center"/>
          </w:tcPr>
          <w:p>
            <w:pPr>
              <w:jc w:val="left"/>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培训时间</w:t>
            </w:r>
          </w:p>
        </w:tc>
        <w:tc>
          <w:tcPr>
            <w:tcW w:w="2840" w:type="dxa"/>
            <w:gridSpan w:val="2"/>
            <w:vAlign w:val="center"/>
          </w:tcPr>
          <w:p>
            <w:pPr>
              <w:jc w:val="left"/>
              <w:rPr>
                <w:rFonts w:ascii="仿宋" w:hAnsi="仿宋" w:eastAsia="仿宋" w:cs="仿宋"/>
                <w:b/>
                <w:bCs/>
                <w:sz w:val="28"/>
                <w:szCs w:val="28"/>
              </w:rPr>
            </w:pPr>
          </w:p>
        </w:tc>
        <w:tc>
          <w:tcPr>
            <w:tcW w:w="1421"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培训地点</w:t>
            </w:r>
          </w:p>
        </w:tc>
        <w:tc>
          <w:tcPr>
            <w:tcW w:w="2838" w:type="dxa"/>
            <w:gridSpan w:val="2"/>
            <w:vAlign w:val="center"/>
          </w:tcPr>
          <w:p>
            <w:pPr>
              <w:jc w:val="left"/>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培训内容</w:t>
            </w:r>
          </w:p>
        </w:tc>
        <w:tc>
          <w:tcPr>
            <w:tcW w:w="7099" w:type="dxa"/>
            <w:gridSpan w:val="5"/>
            <w:vAlign w:val="center"/>
          </w:tcPr>
          <w:p>
            <w:pPr>
              <w:jc w:val="left"/>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培训总结</w:t>
            </w:r>
          </w:p>
        </w:tc>
        <w:tc>
          <w:tcPr>
            <w:tcW w:w="7099" w:type="dxa"/>
            <w:gridSpan w:val="5"/>
            <w:vAlign w:val="center"/>
          </w:tcPr>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tc>
      </w:tr>
    </w:tbl>
    <w:p>
      <w:pPr>
        <w:jc w:val="left"/>
        <w:rPr>
          <w:sz w:val="28"/>
          <w:szCs w:val="28"/>
        </w:rPr>
      </w:pPr>
    </w:p>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学生竞赛培训日志</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赛事名称</w:t>
            </w:r>
          </w:p>
        </w:tc>
        <w:tc>
          <w:tcPr>
            <w:tcW w:w="1420" w:type="dxa"/>
            <w:vAlign w:val="center"/>
          </w:tcPr>
          <w:p>
            <w:pPr>
              <w:jc w:val="left"/>
              <w:rPr>
                <w:rFonts w:ascii="仿宋" w:hAnsi="仿宋" w:eastAsia="仿宋" w:cs="仿宋"/>
                <w:b/>
                <w:bCs/>
                <w:sz w:val="28"/>
                <w:szCs w:val="28"/>
              </w:rPr>
            </w:pPr>
          </w:p>
        </w:tc>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指导教师</w:t>
            </w:r>
          </w:p>
        </w:tc>
        <w:tc>
          <w:tcPr>
            <w:tcW w:w="1421" w:type="dxa"/>
            <w:vAlign w:val="center"/>
          </w:tcPr>
          <w:p>
            <w:pPr>
              <w:jc w:val="left"/>
              <w:rPr>
                <w:rFonts w:ascii="仿宋" w:hAnsi="仿宋" w:eastAsia="仿宋" w:cs="仿宋"/>
                <w:b/>
                <w:bCs/>
                <w:sz w:val="28"/>
                <w:szCs w:val="28"/>
              </w:rPr>
            </w:pPr>
          </w:p>
        </w:tc>
        <w:tc>
          <w:tcPr>
            <w:tcW w:w="1421"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参训选手</w:t>
            </w:r>
          </w:p>
        </w:tc>
        <w:tc>
          <w:tcPr>
            <w:tcW w:w="1417" w:type="dxa"/>
            <w:vAlign w:val="center"/>
          </w:tcPr>
          <w:p>
            <w:pPr>
              <w:jc w:val="left"/>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培训时间</w:t>
            </w:r>
          </w:p>
        </w:tc>
        <w:tc>
          <w:tcPr>
            <w:tcW w:w="2840" w:type="dxa"/>
            <w:gridSpan w:val="2"/>
            <w:vAlign w:val="center"/>
          </w:tcPr>
          <w:p>
            <w:pPr>
              <w:jc w:val="left"/>
              <w:rPr>
                <w:rFonts w:ascii="仿宋" w:hAnsi="仿宋" w:eastAsia="仿宋" w:cs="仿宋"/>
                <w:b/>
                <w:bCs/>
                <w:sz w:val="28"/>
                <w:szCs w:val="28"/>
              </w:rPr>
            </w:pPr>
          </w:p>
        </w:tc>
        <w:tc>
          <w:tcPr>
            <w:tcW w:w="1421"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培训地点</w:t>
            </w:r>
          </w:p>
        </w:tc>
        <w:tc>
          <w:tcPr>
            <w:tcW w:w="2838" w:type="dxa"/>
            <w:gridSpan w:val="2"/>
            <w:vAlign w:val="center"/>
          </w:tcPr>
          <w:p>
            <w:pPr>
              <w:jc w:val="left"/>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培训内容</w:t>
            </w:r>
          </w:p>
        </w:tc>
        <w:tc>
          <w:tcPr>
            <w:tcW w:w="7099" w:type="dxa"/>
            <w:gridSpan w:val="5"/>
            <w:vAlign w:val="center"/>
          </w:tcPr>
          <w:p>
            <w:pPr>
              <w:jc w:val="left"/>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20" w:type="dxa"/>
            <w:vAlign w:val="center"/>
          </w:tcPr>
          <w:p>
            <w:pPr>
              <w:jc w:val="left"/>
              <w:rPr>
                <w:rFonts w:ascii="仿宋" w:hAnsi="仿宋" w:eastAsia="仿宋" w:cs="仿宋"/>
                <w:b/>
                <w:bCs/>
                <w:sz w:val="28"/>
                <w:szCs w:val="28"/>
              </w:rPr>
            </w:pPr>
            <w:r>
              <w:rPr>
                <w:rFonts w:hint="eastAsia" w:ascii="仿宋" w:hAnsi="仿宋" w:eastAsia="仿宋" w:cs="仿宋"/>
                <w:b/>
                <w:bCs/>
                <w:sz w:val="28"/>
                <w:szCs w:val="28"/>
              </w:rPr>
              <w:t>培训总结</w:t>
            </w:r>
          </w:p>
        </w:tc>
        <w:tc>
          <w:tcPr>
            <w:tcW w:w="7099" w:type="dxa"/>
            <w:gridSpan w:val="5"/>
            <w:vAlign w:val="center"/>
          </w:tcPr>
          <w:p>
            <w:pPr>
              <w:jc w:val="left"/>
              <w:rPr>
                <w:rFonts w:ascii="仿宋" w:hAnsi="仿宋" w:eastAsia="仿宋" w:cs="仿宋"/>
                <w:b/>
                <w:bCs/>
                <w:sz w:val="28"/>
                <w:szCs w:val="28"/>
              </w:rPr>
            </w:pPr>
          </w:p>
          <w:p>
            <w:pPr>
              <w:jc w:val="left"/>
              <w:rPr>
                <w:rFonts w:ascii="仿宋" w:hAnsi="仿宋" w:eastAsia="仿宋" w:cs="仿宋"/>
                <w:b/>
                <w:bCs/>
                <w:sz w:val="28"/>
                <w:szCs w:val="28"/>
              </w:rPr>
            </w:pPr>
          </w:p>
          <w:p>
            <w:pPr>
              <w:jc w:val="left"/>
              <w:rPr>
                <w:rFonts w:ascii="仿宋" w:hAnsi="仿宋" w:eastAsia="仿宋" w:cs="仿宋"/>
                <w:b/>
                <w:bCs/>
                <w:sz w:val="28"/>
                <w:szCs w:val="28"/>
              </w:rPr>
            </w:pPr>
          </w:p>
        </w:tc>
      </w:tr>
    </w:tbl>
    <w:p>
      <w:pPr>
        <w:tabs>
          <w:tab w:val="left" w:pos="603"/>
        </w:tabs>
        <w:bidi w:val="0"/>
        <w:ind w:firstLine="600" w:firstLineChars="200"/>
        <w:jc w:val="left"/>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61941"/>
    <w:rsid w:val="0BE920B3"/>
    <w:rsid w:val="2D3F2591"/>
    <w:rsid w:val="345E7685"/>
    <w:rsid w:val="408075A9"/>
    <w:rsid w:val="51273FDA"/>
    <w:rsid w:val="5BB74C84"/>
    <w:rsid w:val="710B003A"/>
    <w:rsid w:val="73446A07"/>
    <w:rsid w:val="7835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2019-12-19T02:17:00Z</dcterms:created>
  <dc:creator>Administrator</dc:creator>
  <cp:lastModifiedBy>桑彦彪</cp:lastModifiedBy>
  <cp:lastPrinted>2019-12-19T03:37:10Z</cp:lastPrinted>
  <dcterms:modified xsi:type="dcterms:W3CDTF">2019-12-19T03:38:27Z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